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景德镇陶瓷大学研究生指导教师个人信息表</w:t>
      </w:r>
    </w:p>
    <w:p>
      <w:pPr>
        <w:rPr>
          <w:rFonts w:hint="eastAsia" w:ascii="黑体" w:eastAsia="黑体"/>
          <w:b/>
          <w:sz w:val="24"/>
        </w:rPr>
      </w:pPr>
    </w:p>
    <w:tbl>
      <w:tblPr>
        <w:tblStyle w:val="2"/>
        <w:tblW w:w="9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997"/>
        <w:gridCol w:w="1042"/>
        <w:gridCol w:w="1175"/>
        <w:gridCol w:w="1366"/>
        <w:gridCol w:w="2534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殷耀如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1963.08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fldChar w:fldCharType="begin"/>
            </w:r>
            <w:r>
              <w:instrText xml:space="preserve"> INCLUDEPICTURE "http://www.jci.edu.cn/__local/6/8C/00/5CE592F5A9FADDA6963CA0F16BF_623FAD12_D6CA.jpg" \* MERGEFORMATINET </w:instrText>
            </w:r>
            <w:r>
              <w:fldChar w:fldCharType="separate"/>
            </w:r>
            <w:r>
              <w:drawing>
                <wp:inline distT="0" distB="0" distL="114300" distR="114300">
                  <wp:extent cx="1132840" cy="1737995"/>
                  <wp:effectExtent l="0" t="0" r="10160" b="14605"/>
                  <wp:docPr id="1" name="图片 1" descr="5CE592F5A9FADDA6963CA0F16BF_623FAD12_D6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CE592F5A9FADDA6963CA0F16BF_623FAD12_D6C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17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专业技术</w:t>
            </w: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教授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bCs/>
                <w:sz w:val="24"/>
              </w:rPr>
              <w:t>导师类别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硕士生导师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最后</w:t>
            </w:r>
            <w:r>
              <w:rPr>
                <w:rFonts w:hint="eastAsia"/>
                <w:b/>
                <w:sz w:val="24"/>
              </w:rPr>
              <w:t>学历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毕业院校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22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本科，江西财经大学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最后学位</w:t>
            </w:r>
          </w:p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毕业院校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硕士，景德镇陶瓷大学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获聘招生学科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应用经济学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艺术经济学</w:t>
            </w:r>
          </w:p>
          <w:p>
            <w:pPr>
              <w:jc w:val="center"/>
              <w:rPr>
                <w:rFonts w:hint="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管理科学与工程</w:t>
            </w:r>
            <w:bookmarkStart w:id="0" w:name="_GoBack"/>
            <w:bookmarkEnd w:id="0"/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产业经济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文化艺术品市场研究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公司战略与风险管理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13879876798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375389872@qq.com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lang w:val="en-US" w:eastAsia="zh-CN"/>
              </w:rPr>
              <w:t>个人简历</w:t>
            </w:r>
          </w:p>
        </w:tc>
        <w:tc>
          <w:tcPr>
            <w:tcW w:w="797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1、1986.09-1990.07，江西财经学院贸易经济系学习；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2、2004.02-2008.06，景德镇陶瓷学院工商学院学习；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、1990.07-2002.12，先后在江西省新余百货大楼、新余市五金交电化工公司工作，历任科员、科长、副总经理和总经理等职；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、2003.01至今，在景德镇陶瓷大学管理与经济学院工作，现任管理与经济学院党委委员，景德镇陶瓷大学本科教学督导，曾担任工商管理专业教研室主任；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8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lang w:val="en-US" w:eastAsia="zh-CN"/>
              </w:rPr>
              <w:t>教学科研情况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7979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担任研究生课程：</w:t>
            </w:r>
          </w:p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应用经济专业、管理科学与工程专业：</w:t>
            </w:r>
            <w:r>
              <w:rPr>
                <w:rFonts w:hint="eastAsia"/>
                <w:szCs w:val="21"/>
              </w:rPr>
              <w:t>《战略管理》、《现代企业管理理论与实务》</w:t>
            </w:r>
            <w:r>
              <w:rPr>
                <w:rFonts w:hint="eastAsia"/>
                <w:szCs w:val="21"/>
                <w:lang w:eastAsia="zh-CN"/>
              </w:rPr>
              <w:t>课程</w:t>
            </w:r>
          </w:p>
          <w:p>
            <w:pPr>
              <w:jc w:val="both"/>
              <w:rPr>
                <w:rFonts w:hint="eastAsia" w:ascii="宋体" w:hAnsi="宋体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艺术经济专业：</w:t>
            </w:r>
            <w:r>
              <w:rPr>
                <w:rFonts w:hint="eastAsia"/>
                <w:szCs w:val="21"/>
              </w:rPr>
              <w:t>《文化创意与项目策划》、《文化资源的整合与传播》</w:t>
            </w:r>
            <w:r>
              <w:rPr>
                <w:rFonts w:hint="eastAsia"/>
                <w:szCs w:val="21"/>
                <w:lang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7979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主要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科研项目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主持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/>
                <w:sz w:val="21"/>
                <w:szCs w:val="21"/>
              </w:rPr>
              <w:t>江西省社科规划项目，《江西省文化创意产业集群发展模式研究》，2014年12月结题；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2、主持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/>
                <w:sz w:val="21"/>
                <w:szCs w:val="21"/>
              </w:rPr>
              <w:t>景德镇市社科规划项目，《景德镇陶瓷文化产业集群发展模式研究》，2014年12月结题；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3、主持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/>
                <w:sz w:val="21"/>
                <w:szCs w:val="21"/>
              </w:rPr>
              <w:t>贵州省毕节市人民政府委托项目，《毕节市陶瓷产业发展规划》，2017年10月立项，2018年6月结题；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主持省级艺术基金项目一项《文化资源整合视角下江西旅游品牌体系建设研究》，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2019年立项，</w:t>
            </w:r>
            <w:r>
              <w:rPr>
                <w:rFonts w:hint="eastAsia"/>
                <w:sz w:val="21"/>
                <w:szCs w:val="21"/>
              </w:rPr>
              <w:t>在研；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cs="宋体"/>
                <w:kern w:val="0"/>
                <w:sz w:val="21"/>
                <w:szCs w:val="21"/>
              </w:rPr>
              <w:t>指导学生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cs="宋体"/>
                <w:kern w:val="0"/>
                <w:sz w:val="21"/>
                <w:szCs w:val="21"/>
              </w:rPr>
              <w:t>创新创业项目《学生组织在该校生态文明践行中的功能与实践》获</w:t>
            </w:r>
            <w:r>
              <w:rPr>
                <w:rFonts w:hint="eastAsia" w:cs="宋体"/>
                <w:b/>
                <w:kern w:val="0"/>
                <w:sz w:val="21"/>
                <w:szCs w:val="21"/>
              </w:rPr>
              <w:t>国家级</w:t>
            </w:r>
            <w:r>
              <w:rPr>
                <w:rFonts w:hint="eastAsia" w:cs="宋体"/>
                <w:kern w:val="0"/>
                <w:sz w:val="21"/>
                <w:szCs w:val="21"/>
              </w:rPr>
              <w:t>项目立项一项；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cs="宋体"/>
                <w:kern w:val="0"/>
                <w:sz w:val="21"/>
                <w:szCs w:val="21"/>
              </w:rPr>
              <w:t>指导学生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cs="宋体"/>
                <w:kern w:val="0"/>
                <w:sz w:val="21"/>
                <w:szCs w:val="21"/>
              </w:rPr>
              <w:t>创新创业项目《直播带“祸”？--直播带货行业现状分析及对策》获</w:t>
            </w:r>
            <w:r>
              <w:rPr>
                <w:rFonts w:hint="eastAsia" w:cs="宋体"/>
                <w:b/>
                <w:kern w:val="0"/>
                <w:sz w:val="21"/>
                <w:szCs w:val="21"/>
              </w:rPr>
              <w:t>校级</w:t>
            </w:r>
            <w:r>
              <w:rPr>
                <w:rFonts w:hint="eastAsia" w:cs="宋体"/>
                <w:kern w:val="0"/>
                <w:sz w:val="21"/>
                <w:szCs w:val="21"/>
              </w:rPr>
              <w:t>项目立项一项；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7979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主要获奖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>曾多次荣获景德镇陶瓷大学优秀党员、优秀教师和教书育人先进个人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2021年获学校春风化雨先进个人，在校园网“春风化雨”栏目报道宣传（</w:t>
            </w:r>
            <w:r>
              <w:rPr>
                <w:rFonts w:hint="eastAsia" w:cs="宋体"/>
                <w:b/>
                <w:kern w:val="0"/>
                <w:sz w:val="21"/>
                <w:szCs w:val="21"/>
              </w:rPr>
              <w:t>校级</w:t>
            </w:r>
            <w:r>
              <w:rPr>
                <w:rFonts w:hint="eastAsia" w:cs="宋体"/>
                <w:kern w:val="0"/>
                <w:sz w:val="21"/>
                <w:szCs w:val="21"/>
              </w:rPr>
              <w:t>）；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获2021年第八届“学创杯”全国大学生创业综合模拟大赛江西省赛优秀指导教师荣誉称号</w:t>
            </w:r>
            <w:r>
              <w:rPr>
                <w:rFonts w:hint="eastAsia" w:cs="宋体"/>
                <w:b/>
                <w:kern w:val="0"/>
                <w:sz w:val="21"/>
                <w:szCs w:val="21"/>
              </w:rPr>
              <w:t>(省级)</w:t>
            </w:r>
            <w:r>
              <w:rPr>
                <w:rFonts w:hint="eastAsia" w:cs="宋体"/>
                <w:kern w:val="0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cs="宋体"/>
                <w:b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指导学生参加2021年第八届“学创杯”全国大学生创业综合模拟大赛省赛获一等奖</w:t>
            </w:r>
            <w:r>
              <w:rPr>
                <w:rFonts w:hint="eastAsia" w:cs="宋体"/>
                <w:b/>
                <w:kern w:val="0"/>
                <w:sz w:val="21"/>
                <w:szCs w:val="21"/>
              </w:rPr>
              <w:t>两项(省级)；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指导学生参加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cs="宋体"/>
                <w:kern w:val="0"/>
                <w:sz w:val="21"/>
                <w:szCs w:val="21"/>
              </w:rPr>
              <w:t>互联网+大学生创新创业大赛，项目：《“基站滤蘋的眼睛”</w:t>
            </w:r>
            <w:r>
              <w:rPr>
                <w:rFonts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cs="宋体"/>
                <w:kern w:val="0"/>
                <w:sz w:val="21"/>
                <w:szCs w:val="21"/>
              </w:rPr>
              <w:t>5G陶瓷介质滤波器》获</w:t>
            </w:r>
            <w:r>
              <w:rPr>
                <w:rFonts w:hint="eastAsia" w:cs="宋体"/>
                <w:b/>
                <w:kern w:val="0"/>
                <w:sz w:val="21"/>
                <w:szCs w:val="21"/>
              </w:rPr>
              <w:t>校级金奖</w:t>
            </w:r>
            <w:r>
              <w:rPr>
                <w:rFonts w:hint="eastAsia" w:cs="宋体"/>
                <w:kern w:val="0"/>
                <w:sz w:val="21"/>
                <w:szCs w:val="21"/>
              </w:rPr>
              <w:t>一项；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指导学生参加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cs="宋体"/>
                <w:kern w:val="0"/>
                <w:sz w:val="21"/>
                <w:szCs w:val="21"/>
              </w:rPr>
              <w:t>互联网+大学生创新创业大赛，项目《“浮红”振兴路，唇齿柳茶香》获</w:t>
            </w:r>
            <w:r>
              <w:rPr>
                <w:rFonts w:hint="eastAsia" w:cs="宋体"/>
                <w:b/>
                <w:kern w:val="0"/>
                <w:sz w:val="21"/>
                <w:szCs w:val="21"/>
              </w:rPr>
              <w:t>校级银奖</w:t>
            </w:r>
            <w:r>
              <w:rPr>
                <w:rFonts w:hint="eastAsia" w:cs="宋体"/>
                <w:kern w:val="0"/>
                <w:sz w:val="21"/>
                <w:szCs w:val="21"/>
              </w:rPr>
              <w:t>各一项；</w:t>
            </w:r>
          </w:p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797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学术论文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、论著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5F5F5F"/>
                <w:kern w:val="0"/>
                <w:sz w:val="24"/>
              </w:rPr>
              <w:t>1、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家电企业人力资源管理问题分析，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中外企业家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2016-07-25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2、文化创意视角下景德镇艺术瓷发展策略研究，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科技创业月刊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2014-09-10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3、景德镇陶瓷文化创意产业集群培育策略研究，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价格月刊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2013-09-15</w:t>
            </w:r>
            <w:r>
              <w:rPr>
                <w:rFonts w:hint="eastAsia" w:ascii="宋体" w:hAnsi="宋体" w:cs="Arial"/>
                <w:kern w:val="0"/>
                <w:sz w:val="24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</w:tr>
    </w:tbl>
    <w:p>
      <w:pPr>
        <w:ind w:firstLine="6264" w:firstLineChars="2600"/>
        <w:jc w:val="both"/>
        <w:rPr>
          <w:rFonts w:hint="eastAsia" w:ascii="黑体" w:eastAsia="黑体"/>
          <w:b/>
          <w:sz w:val="24"/>
        </w:rPr>
      </w:pPr>
    </w:p>
    <w:p>
      <w:pPr>
        <w:ind w:firstLine="6264" w:firstLineChars="2600"/>
        <w:jc w:val="both"/>
        <w:rPr>
          <w:rFonts w:hint="default" w:eastAsia="黑体"/>
          <w:sz w:val="24"/>
          <w:lang w:val="en-US" w:eastAsia="zh-CN"/>
        </w:rPr>
      </w:pPr>
      <w:r>
        <w:rPr>
          <w:rFonts w:hint="eastAsia" w:ascii="黑体" w:eastAsia="黑体"/>
          <w:b/>
          <w:sz w:val="24"/>
        </w:rPr>
        <w:t>更新日期：</w:t>
      </w:r>
      <w:r>
        <w:rPr>
          <w:rFonts w:hint="eastAsia" w:ascii="黑体" w:eastAsia="黑体"/>
          <w:b/>
          <w:sz w:val="24"/>
          <w:lang w:val="en-US" w:eastAsia="zh-CN"/>
        </w:rPr>
        <w:t>2022.04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5332B"/>
    <w:multiLevelType w:val="multilevel"/>
    <w:tmpl w:val="7AB5332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ZmRkMmNkNWU0OThjZDhjYTE5OGNjMzVhZWRmMjkifQ=="/>
  </w:docVars>
  <w:rsids>
    <w:rsidRoot w:val="26FD33A7"/>
    <w:rsid w:val="004853BE"/>
    <w:rsid w:val="08D56A3C"/>
    <w:rsid w:val="0F142800"/>
    <w:rsid w:val="26FD33A7"/>
    <w:rsid w:val="3754565F"/>
    <w:rsid w:val="4C7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1022</Words>
  <Characters>1182</Characters>
  <Lines>0</Lines>
  <Paragraphs>0</Paragraphs>
  <TotalTime>0</TotalTime>
  <ScaleCrop>false</ScaleCrop>
  <LinksUpToDate>false</LinksUpToDate>
  <CharactersWithSpaces>1182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2022-04-14T08:35:00Z</dcterms:created>
  <dc:creator>黄蕾</dc:creator>
  <cp:lastModifiedBy>黄蕾</cp:lastModifiedBy>
  <dcterms:modified xsi:type="dcterms:W3CDTF">2022-05-03T07:15:20Z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7FD48BA552A94B52A8A4A017B14DCA60</vt:lpwstr>
  </property>
</Properties>
</file>