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景德镇陶瓷大学研究生指导教师个人信息表</w:t>
      </w:r>
    </w:p>
    <w:p>
      <w:pPr>
        <w:rPr>
          <w:rFonts w:ascii="黑体" w:eastAsia="黑体"/>
          <w:b/>
          <w:sz w:val="24"/>
        </w:rPr>
      </w:pPr>
    </w:p>
    <w:tbl>
      <w:tblPr>
        <w:tblStyle w:val="2"/>
        <w:tblW w:w="108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997"/>
        <w:gridCol w:w="1042"/>
        <w:gridCol w:w="1647"/>
        <w:gridCol w:w="1675"/>
        <w:gridCol w:w="2697"/>
        <w:gridCol w:w="19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836" w:type="dxa"/>
            <w:noWrap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997" w:type="dxa"/>
            <w:noWrap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许剑雄</w:t>
            </w:r>
          </w:p>
        </w:tc>
        <w:tc>
          <w:tcPr>
            <w:tcW w:w="1042" w:type="dxa"/>
            <w:noWrap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性别</w:t>
            </w:r>
          </w:p>
        </w:tc>
        <w:tc>
          <w:tcPr>
            <w:tcW w:w="1647" w:type="dxa"/>
            <w:noWrap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1675" w:type="dxa"/>
            <w:noWrap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出生年月</w:t>
            </w:r>
          </w:p>
        </w:tc>
        <w:tc>
          <w:tcPr>
            <w:tcW w:w="2697" w:type="dxa"/>
            <w:noWrap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1978</w:t>
            </w:r>
            <w:r>
              <w:rPr>
                <w:rFonts w:hint="eastAsia" w:ascii="宋体" w:hAnsi="宋体"/>
                <w:sz w:val="24"/>
              </w:rPr>
              <w:t>年</w:t>
            </w:r>
            <w:r>
              <w:rPr>
                <w:rFonts w:ascii="宋体" w:hAnsi="宋体"/>
                <w:sz w:val="24"/>
              </w:rPr>
              <w:t>2</w:t>
            </w:r>
            <w:r>
              <w:rPr>
                <w:rFonts w:hint="eastAsia" w:ascii="宋体" w:hAnsi="宋体"/>
                <w:sz w:val="24"/>
              </w:rPr>
              <w:t>月</w:t>
            </w:r>
          </w:p>
        </w:tc>
        <w:tc>
          <w:tcPr>
            <w:tcW w:w="1934" w:type="dxa"/>
            <w:vMerge w:val="restart"/>
            <w:noWrap/>
            <w:vAlign w:val="center"/>
          </w:tcPr>
          <w:p>
            <w:pPr>
              <w:jc w:val="center"/>
              <w:rPr>
                <w:rFonts w:ascii="黑体" w:eastAsia="黑体"/>
                <w:b/>
                <w:sz w:val="24"/>
              </w:rPr>
            </w:pPr>
            <w:r>
              <w:rPr>
                <w:rFonts w:ascii="黑体" w:eastAsia="黑体"/>
                <w:b/>
                <w:sz w:val="24"/>
              </w:rPr>
              <w:drawing>
                <wp:inline distT="0" distB="0" distL="114300" distR="114300">
                  <wp:extent cx="1009015" cy="1628775"/>
                  <wp:effectExtent l="0" t="0" r="63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1833" w:type="dxa"/>
            <w:gridSpan w:val="2"/>
            <w:noWrap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专业技术职称</w:t>
            </w:r>
          </w:p>
        </w:tc>
        <w:tc>
          <w:tcPr>
            <w:tcW w:w="2689" w:type="dxa"/>
            <w:gridSpan w:val="2"/>
            <w:noWrap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75" w:type="dxa"/>
            <w:noWrap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导师类别</w:t>
            </w:r>
          </w:p>
        </w:tc>
        <w:tc>
          <w:tcPr>
            <w:tcW w:w="2697" w:type="dxa"/>
            <w:noWrap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w w:val="90"/>
                <w:sz w:val="28"/>
                <w:szCs w:val="28"/>
              </w:rPr>
              <w:t>硕士生导师</w:t>
            </w:r>
          </w:p>
        </w:tc>
        <w:tc>
          <w:tcPr>
            <w:tcW w:w="1934" w:type="dxa"/>
            <w:vMerge w:val="continue"/>
            <w:noWrap/>
            <w:vAlign w:val="center"/>
          </w:tcPr>
          <w:p>
            <w:pPr>
              <w:jc w:val="center"/>
              <w:rPr>
                <w:rFonts w:ascii="黑体" w:eastAsia="黑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1833" w:type="dxa"/>
            <w:gridSpan w:val="2"/>
            <w:noWrap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最后学历</w:t>
            </w: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（毕业院校）</w:t>
            </w:r>
          </w:p>
        </w:tc>
        <w:tc>
          <w:tcPr>
            <w:tcW w:w="2689" w:type="dxa"/>
            <w:gridSpan w:val="2"/>
            <w:noWrap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本科</w:t>
            </w:r>
            <w:r>
              <w:rPr>
                <w:sz w:val="24"/>
              </w:rPr>
              <w:t>/</w:t>
            </w:r>
            <w:r>
              <w:rPr>
                <w:rFonts w:hint="eastAsia"/>
                <w:sz w:val="24"/>
              </w:rPr>
              <w:t>江西财经大学</w:t>
            </w:r>
          </w:p>
        </w:tc>
        <w:tc>
          <w:tcPr>
            <w:tcW w:w="1675" w:type="dxa"/>
            <w:noWrap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最后学位</w:t>
            </w:r>
          </w:p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（毕业院校）</w:t>
            </w:r>
          </w:p>
        </w:tc>
        <w:tc>
          <w:tcPr>
            <w:tcW w:w="2697" w:type="dxa"/>
            <w:noWrap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硕士</w:t>
            </w:r>
            <w:r>
              <w:rPr>
                <w:sz w:val="24"/>
              </w:rPr>
              <w:t>/</w:t>
            </w:r>
            <w:r>
              <w:rPr>
                <w:rFonts w:hint="eastAsia"/>
                <w:sz w:val="24"/>
              </w:rPr>
              <w:t>景德镇陶瓷学院</w:t>
            </w:r>
          </w:p>
        </w:tc>
        <w:tc>
          <w:tcPr>
            <w:tcW w:w="1934" w:type="dxa"/>
            <w:vMerge w:val="continue"/>
            <w:noWrap/>
            <w:vAlign w:val="center"/>
          </w:tcPr>
          <w:p>
            <w:pPr>
              <w:jc w:val="center"/>
              <w:rPr>
                <w:rFonts w:ascii="黑体" w:eastAsia="黑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1833" w:type="dxa"/>
            <w:gridSpan w:val="2"/>
            <w:noWrap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获聘招生学科</w:t>
            </w:r>
          </w:p>
        </w:tc>
        <w:tc>
          <w:tcPr>
            <w:tcW w:w="2689" w:type="dxa"/>
            <w:gridSpan w:val="2"/>
            <w:noWrap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>应用经济、管理科学与工程</w:t>
            </w:r>
            <w:r>
              <w:rPr>
                <w:rFonts w:hint="eastAsia"/>
                <w:sz w:val="24"/>
                <w:lang w:eastAsia="zh-CN"/>
              </w:rPr>
              <w:t>、</w:t>
            </w:r>
            <w:r>
              <w:rPr>
                <w:rFonts w:hint="eastAsia"/>
                <w:sz w:val="24"/>
              </w:rPr>
              <w:t>艺术经济</w:t>
            </w:r>
            <w:bookmarkStart w:id="0" w:name="_GoBack"/>
            <w:bookmarkEnd w:id="0"/>
          </w:p>
        </w:tc>
        <w:tc>
          <w:tcPr>
            <w:tcW w:w="1675" w:type="dxa"/>
            <w:noWrap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研究方向</w:t>
            </w:r>
          </w:p>
        </w:tc>
        <w:tc>
          <w:tcPr>
            <w:tcW w:w="2697" w:type="dxa"/>
            <w:noWrap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市场营销、产业经济、文化创意</w:t>
            </w:r>
          </w:p>
        </w:tc>
        <w:tc>
          <w:tcPr>
            <w:tcW w:w="1934" w:type="dxa"/>
            <w:vMerge w:val="continue"/>
            <w:noWrap/>
            <w:vAlign w:val="center"/>
          </w:tcPr>
          <w:p>
            <w:pPr>
              <w:jc w:val="center"/>
              <w:rPr>
                <w:rFonts w:ascii="黑体" w:eastAsia="黑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1833" w:type="dxa"/>
            <w:gridSpan w:val="2"/>
            <w:noWrap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联系电话</w:t>
            </w:r>
          </w:p>
        </w:tc>
        <w:tc>
          <w:tcPr>
            <w:tcW w:w="2689" w:type="dxa"/>
            <w:gridSpan w:val="2"/>
            <w:noWrap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13979848732</w:t>
            </w:r>
          </w:p>
        </w:tc>
        <w:tc>
          <w:tcPr>
            <w:tcW w:w="1675" w:type="dxa"/>
            <w:noWrap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E-mail</w:t>
            </w:r>
          </w:p>
        </w:tc>
        <w:tc>
          <w:tcPr>
            <w:tcW w:w="2697" w:type="dxa"/>
            <w:noWrap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584739149@qq.com</w:t>
            </w:r>
          </w:p>
        </w:tc>
        <w:tc>
          <w:tcPr>
            <w:tcW w:w="1934" w:type="dxa"/>
            <w:vMerge w:val="continue"/>
            <w:noWrap/>
            <w:vAlign w:val="center"/>
          </w:tcPr>
          <w:p>
            <w:pPr>
              <w:jc w:val="center"/>
              <w:rPr>
                <w:rFonts w:ascii="黑体" w:eastAsia="黑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3" w:hRule="atLeast"/>
          <w:jc w:val="center"/>
        </w:trPr>
        <w:tc>
          <w:tcPr>
            <w:tcW w:w="1833" w:type="dxa"/>
            <w:gridSpan w:val="2"/>
            <w:noWrap/>
            <w:vAlign w:val="center"/>
          </w:tcPr>
          <w:p>
            <w:pPr>
              <w:jc w:val="center"/>
              <w:rPr>
                <w:rFonts w:ascii="黑体" w:hAnsi="Times New Roman" w:eastAsia="黑体"/>
                <w:b/>
                <w:sz w:val="24"/>
              </w:rPr>
            </w:pPr>
            <w:r>
              <w:rPr>
                <w:rFonts w:hint="eastAsia" w:ascii="黑体" w:hAnsi="Times New Roman" w:eastAsia="黑体"/>
                <w:b/>
                <w:sz w:val="24"/>
              </w:rPr>
              <w:t>个人简历</w:t>
            </w:r>
          </w:p>
        </w:tc>
        <w:tc>
          <w:tcPr>
            <w:tcW w:w="8995" w:type="dxa"/>
            <w:gridSpan w:val="5"/>
            <w:noWrap/>
            <w:vAlign w:val="center"/>
          </w:tcPr>
          <w:p>
            <w:pPr>
              <w:ind w:firstLine="480" w:firstLineChars="200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许剑雄，江西财经大学市场营销、商务英语双专业本科，景德镇陶瓷学院企业管理硕士；景德镇陶瓷大学副教授，硕士生导师，管理与经济学院商务系主任。兼任江西省科技厅高新技术企业认定评审专家、江西省财政厅政府采购评标专家、江西省工商联江西省民营经济研究中心智库专家、景德镇市科技局评审专家库专家、景德镇市旅发委景德镇市旅游景区评审专家库专家、景德镇市防范金融风险公益宣讲团专家库第一批专家（市级）、景德镇市社会科学界联合会特约研究员、景德镇市社会科学界联合会第五届理事会理事。</w:t>
            </w:r>
          </w:p>
          <w:p>
            <w:pPr>
              <w:ind w:firstLine="480" w:firstLineChars="200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主要从事市场营销、产业经济、文化创意、项目规划与申报等领域的科研、教学和实战，主持或参与省部级、市厅级项目近</w:t>
            </w:r>
            <w:r>
              <w:rPr>
                <w:rFonts w:ascii="宋体" w:hAnsi="宋体"/>
                <w:sz w:val="24"/>
              </w:rPr>
              <w:t>20</w:t>
            </w:r>
            <w:r>
              <w:rPr>
                <w:rFonts w:hint="eastAsia" w:ascii="宋体" w:hAnsi="宋体"/>
                <w:sz w:val="24"/>
              </w:rPr>
              <w:t>项，出版专著</w:t>
            </w:r>
            <w:r>
              <w:rPr>
                <w:rFonts w:ascii="宋体" w:hAnsi="宋体"/>
                <w:sz w:val="24"/>
              </w:rPr>
              <w:t>4</w:t>
            </w:r>
            <w:r>
              <w:rPr>
                <w:rFonts w:hint="eastAsia" w:ascii="宋体" w:hAnsi="宋体"/>
                <w:sz w:val="24"/>
              </w:rPr>
              <w:t>部、教材</w:t>
            </w: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部；获</w:t>
            </w:r>
            <w:r>
              <w:rPr>
                <w:rFonts w:ascii="宋体" w:hAnsi="宋体"/>
                <w:sz w:val="24"/>
              </w:rPr>
              <w:t>2020</w:t>
            </w:r>
            <w:r>
              <w:rPr>
                <w:rFonts w:hint="eastAsia" w:ascii="宋体" w:hAnsi="宋体"/>
                <w:sz w:val="24"/>
              </w:rPr>
              <w:t>年全国工商管理专业学位研究生教育指导委员会第十一届“全国百篇优秀管理案例”。迄今在《价格月刊》、《江苏商论》、《中国陶瓷》等学术期刊上发表论文近</w:t>
            </w:r>
            <w:r>
              <w:rPr>
                <w:rFonts w:ascii="宋体" w:hAnsi="宋体"/>
                <w:sz w:val="24"/>
              </w:rPr>
              <w:t>70</w:t>
            </w:r>
            <w:r>
              <w:rPr>
                <w:rFonts w:hint="eastAsia" w:ascii="宋体" w:hAnsi="宋体"/>
                <w:sz w:val="24"/>
              </w:rPr>
              <w:t>篇。</w:t>
            </w:r>
          </w:p>
          <w:p>
            <w:pPr>
              <w:ind w:firstLine="480" w:firstLineChars="200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自</w:t>
            </w:r>
            <w:r>
              <w:rPr>
                <w:rFonts w:ascii="宋体" w:hAnsi="宋体"/>
                <w:sz w:val="24"/>
              </w:rPr>
              <w:t>1999</w:t>
            </w:r>
            <w:r>
              <w:rPr>
                <w:rFonts w:hint="eastAsia" w:ascii="宋体" w:hAnsi="宋体"/>
                <w:sz w:val="24"/>
              </w:rPr>
              <w:t>年以来，先后为政府机构、国有企业、商业企业、陶瓷企业、地产公司等多个领域的多个主体，提供项目策划、项目申报、企业培训、企业运营等各项智力服务或担任企业高管；自</w:t>
            </w:r>
            <w:r>
              <w:rPr>
                <w:rFonts w:ascii="宋体" w:hAnsi="宋体"/>
                <w:sz w:val="24"/>
              </w:rPr>
              <w:t>2004</w:t>
            </w:r>
            <w:r>
              <w:rPr>
                <w:rFonts w:hint="eastAsia" w:ascii="宋体" w:hAnsi="宋体"/>
                <w:sz w:val="24"/>
              </w:rPr>
              <w:t>年以来，主持或作为骨干成员参与了全国各陶瓷产区的陶瓷产业规划、建筑陶瓷智能制造等横向课题近</w:t>
            </w:r>
            <w:r>
              <w:rPr>
                <w:rFonts w:ascii="宋体" w:hAnsi="宋体"/>
                <w:sz w:val="24"/>
              </w:rPr>
              <w:t>20</w:t>
            </w:r>
            <w:r>
              <w:rPr>
                <w:rFonts w:hint="eastAsia" w:ascii="宋体" w:hAnsi="宋体"/>
                <w:sz w:val="24"/>
              </w:rPr>
              <w:t>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atLeast"/>
          <w:jc w:val="center"/>
        </w:trPr>
        <w:tc>
          <w:tcPr>
            <w:tcW w:w="1833" w:type="dxa"/>
            <w:gridSpan w:val="2"/>
            <w:vMerge w:val="restart"/>
            <w:noWrap/>
            <w:vAlign w:val="center"/>
          </w:tcPr>
          <w:p>
            <w:pPr>
              <w:jc w:val="center"/>
              <w:rPr>
                <w:rFonts w:ascii="黑体" w:hAnsi="Times New Roman" w:eastAsia="黑体"/>
                <w:b/>
                <w:sz w:val="24"/>
              </w:rPr>
            </w:pPr>
            <w:r>
              <w:rPr>
                <w:rFonts w:hint="eastAsia" w:ascii="黑体" w:hAnsi="Times New Roman" w:eastAsia="黑体"/>
                <w:b/>
                <w:sz w:val="24"/>
              </w:rPr>
              <w:t>教学科研情况</w:t>
            </w:r>
          </w:p>
          <w:p>
            <w:pPr>
              <w:jc w:val="center"/>
              <w:rPr>
                <w:b/>
                <w:bCs/>
                <w:sz w:val="24"/>
              </w:rPr>
            </w:pPr>
          </w:p>
          <w:p>
            <w:pPr>
              <w:jc w:val="center"/>
              <w:rPr>
                <w:b/>
                <w:bCs/>
                <w:sz w:val="24"/>
              </w:rPr>
            </w:pPr>
          </w:p>
          <w:p>
            <w:pPr>
              <w:jc w:val="center"/>
              <w:rPr>
                <w:b/>
                <w:bCs/>
                <w:sz w:val="24"/>
              </w:rPr>
            </w:pPr>
          </w:p>
          <w:p>
            <w:pPr>
              <w:jc w:val="center"/>
              <w:rPr>
                <w:rFonts w:ascii="黑体" w:eastAsia="黑体"/>
                <w:b/>
                <w:sz w:val="24"/>
              </w:rPr>
            </w:pPr>
          </w:p>
        </w:tc>
        <w:tc>
          <w:tcPr>
            <w:tcW w:w="8995" w:type="dxa"/>
            <w:gridSpan w:val="5"/>
            <w:noWrap/>
          </w:tcPr>
          <w:p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担任研究生课程：</w:t>
            </w:r>
          </w:p>
          <w:p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/>
                <w:sz w:val="24"/>
              </w:rPr>
              <w:t>2021-2022</w:t>
            </w:r>
            <w:r>
              <w:rPr>
                <w:rFonts w:hint="eastAsia" w:ascii="宋体" w:hAnsi="宋体"/>
                <w:sz w:val="24"/>
              </w:rPr>
              <w:t>学年第一学期</w:t>
            </w:r>
            <w:r>
              <w:rPr>
                <w:rFonts w:ascii="宋体" w:hAnsi="宋体"/>
                <w:sz w:val="24"/>
              </w:rPr>
              <w:t xml:space="preserve">  2020</w:t>
            </w:r>
            <w:r>
              <w:rPr>
                <w:rFonts w:hint="eastAsia" w:ascii="宋体" w:hAnsi="宋体"/>
                <w:sz w:val="24"/>
              </w:rPr>
              <w:t>产经</w:t>
            </w:r>
            <w:r>
              <w:rPr>
                <w:rFonts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>《文化创意产业》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2020-2021</w:t>
            </w:r>
            <w:r>
              <w:rPr>
                <w:rFonts w:hint="eastAsia" w:ascii="宋体" w:hAnsi="宋体"/>
                <w:sz w:val="24"/>
              </w:rPr>
              <w:t>学年第一学期</w:t>
            </w:r>
            <w:r>
              <w:rPr>
                <w:rFonts w:ascii="宋体" w:hAnsi="宋体"/>
                <w:sz w:val="24"/>
              </w:rPr>
              <w:t xml:space="preserve">  2019</w:t>
            </w:r>
            <w:r>
              <w:rPr>
                <w:rFonts w:hint="eastAsia" w:ascii="宋体" w:hAnsi="宋体"/>
                <w:sz w:val="24"/>
              </w:rPr>
              <w:t>产经、国贸、金融</w:t>
            </w:r>
            <w:r>
              <w:rPr>
                <w:rFonts w:ascii="宋体" w:hAnsi="宋体"/>
                <w:sz w:val="24"/>
              </w:rPr>
              <w:t xml:space="preserve">   </w:t>
            </w:r>
            <w:r>
              <w:rPr>
                <w:rFonts w:hint="eastAsia" w:ascii="宋体" w:hAnsi="宋体"/>
                <w:sz w:val="24"/>
              </w:rPr>
              <w:t>《文化创意产业》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宋体" w:hAnsi="宋体"/>
                <w:sz w:val="24"/>
              </w:rPr>
              <w:t>2018-2019</w:t>
            </w:r>
            <w:r>
              <w:rPr>
                <w:rFonts w:hint="eastAsia" w:ascii="宋体" w:hAnsi="宋体"/>
                <w:sz w:val="24"/>
              </w:rPr>
              <w:t>学年第一学期</w:t>
            </w:r>
            <w:r>
              <w:rPr>
                <w:rFonts w:ascii="宋体" w:hAnsi="宋体"/>
                <w:sz w:val="24"/>
              </w:rPr>
              <w:t xml:space="preserve">  2018-9</w:t>
            </w:r>
            <w:r>
              <w:rPr>
                <w:rFonts w:hint="eastAsia" w:ascii="宋体" w:hAnsi="宋体"/>
                <w:sz w:val="24"/>
              </w:rPr>
              <w:t>艺术经济学</w:t>
            </w:r>
            <w:r>
              <w:rPr>
                <w:rFonts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>《艺术经纪人》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1" w:hRule="atLeast"/>
          <w:jc w:val="center"/>
        </w:trPr>
        <w:tc>
          <w:tcPr>
            <w:tcW w:w="1833" w:type="dxa"/>
            <w:gridSpan w:val="2"/>
            <w:vMerge w:val="continue"/>
            <w:noWrap/>
            <w:vAlign w:val="center"/>
          </w:tcPr>
          <w:p>
            <w:pPr>
              <w:jc w:val="center"/>
              <w:rPr>
                <w:rFonts w:ascii="黑体" w:hAnsi="Times New Roman" w:eastAsia="黑体"/>
                <w:b/>
                <w:sz w:val="24"/>
              </w:rPr>
            </w:pPr>
          </w:p>
        </w:tc>
        <w:tc>
          <w:tcPr>
            <w:tcW w:w="8995" w:type="dxa"/>
            <w:gridSpan w:val="5"/>
            <w:noWrap/>
          </w:tcPr>
          <w:p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主要科研项目：</w:t>
            </w:r>
          </w:p>
          <w:p>
            <w:pPr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1</w:t>
            </w:r>
            <w:r>
              <w:rPr>
                <w:rFonts w:hint="eastAsia" w:ascii="宋体"/>
                <w:bCs/>
                <w:sz w:val="24"/>
              </w:rPr>
              <w:t>、景德镇发展高新技术陶瓷产业研究，市社会科学规划项目，主持，</w:t>
            </w:r>
            <w:r>
              <w:rPr>
                <w:rFonts w:ascii="宋体"/>
                <w:bCs/>
                <w:sz w:val="24"/>
              </w:rPr>
              <w:t>2021-10-29</w:t>
            </w:r>
            <w:r>
              <w:rPr>
                <w:rFonts w:hint="eastAsia" w:ascii="宋体"/>
                <w:bCs/>
                <w:sz w:val="24"/>
              </w:rPr>
              <w:t>立项，经费</w:t>
            </w:r>
            <w:r>
              <w:rPr>
                <w:rFonts w:ascii="宋体"/>
                <w:bCs/>
                <w:sz w:val="24"/>
              </w:rPr>
              <w:t>0.3</w:t>
            </w:r>
            <w:r>
              <w:rPr>
                <w:rFonts w:hint="eastAsia" w:ascii="宋体"/>
                <w:bCs/>
                <w:sz w:val="24"/>
              </w:rPr>
              <w:t>万元，在研</w:t>
            </w:r>
          </w:p>
          <w:p>
            <w:pPr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2</w:t>
            </w:r>
            <w:r>
              <w:rPr>
                <w:rFonts w:hint="eastAsia" w:ascii="宋体"/>
                <w:bCs/>
                <w:sz w:val="24"/>
              </w:rPr>
              <w:t>、市域社会治理现代化路径构建探析</w:t>
            </w:r>
            <w:r>
              <w:rPr>
                <w:rFonts w:ascii="宋体"/>
                <w:bCs/>
                <w:sz w:val="24"/>
              </w:rPr>
              <w:t>——</w:t>
            </w:r>
            <w:r>
              <w:rPr>
                <w:rFonts w:hint="eastAsia" w:ascii="宋体"/>
                <w:bCs/>
                <w:sz w:val="24"/>
              </w:rPr>
              <w:t>基于景德镇市的调研，市社会科学规划项目</w:t>
            </w:r>
            <w:r>
              <w:rPr>
                <w:rFonts w:ascii="宋体"/>
                <w:bCs/>
                <w:sz w:val="24"/>
              </w:rPr>
              <w:tab/>
            </w:r>
            <w:r>
              <w:rPr>
                <w:rFonts w:hint="eastAsia" w:ascii="宋体"/>
                <w:bCs/>
                <w:sz w:val="24"/>
              </w:rPr>
              <w:t>，</w:t>
            </w:r>
            <w:r>
              <w:rPr>
                <w:rFonts w:ascii="宋体"/>
                <w:bCs/>
                <w:sz w:val="24"/>
              </w:rPr>
              <w:t>2020-12-24</w:t>
            </w:r>
            <w:r>
              <w:rPr>
                <w:rFonts w:hint="eastAsia" w:ascii="宋体"/>
                <w:bCs/>
                <w:sz w:val="24"/>
              </w:rPr>
              <w:t>立项，经费</w:t>
            </w:r>
            <w:r>
              <w:rPr>
                <w:rFonts w:ascii="宋体"/>
                <w:bCs/>
                <w:sz w:val="24"/>
              </w:rPr>
              <w:t>0.3</w:t>
            </w:r>
            <w:r>
              <w:rPr>
                <w:rFonts w:hint="eastAsia" w:ascii="宋体"/>
                <w:bCs/>
                <w:sz w:val="24"/>
              </w:rPr>
              <w:t>万元，</w:t>
            </w:r>
            <w:r>
              <w:rPr>
                <w:rFonts w:ascii="宋体"/>
                <w:bCs/>
                <w:sz w:val="24"/>
              </w:rPr>
              <w:t>2021-6-30</w:t>
            </w:r>
            <w:r>
              <w:rPr>
                <w:rFonts w:hint="eastAsia" w:ascii="宋体"/>
                <w:bCs/>
                <w:sz w:val="24"/>
              </w:rPr>
              <w:t>结题</w:t>
            </w:r>
          </w:p>
          <w:p>
            <w:pPr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3</w:t>
            </w:r>
            <w:r>
              <w:rPr>
                <w:rFonts w:hint="eastAsia" w:ascii="宋体"/>
                <w:bCs/>
                <w:sz w:val="24"/>
              </w:rPr>
              <w:t>、日用陶瓷产业智能制造系统模型的仿真研究，省教育厅科技项目，主持，</w:t>
            </w:r>
            <w:r>
              <w:rPr>
                <w:rFonts w:ascii="宋体"/>
                <w:bCs/>
                <w:sz w:val="24"/>
              </w:rPr>
              <w:t>2020-11-12</w:t>
            </w:r>
            <w:r>
              <w:rPr>
                <w:rFonts w:hint="eastAsia" w:ascii="宋体"/>
                <w:bCs/>
                <w:sz w:val="24"/>
              </w:rPr>
              <w:t>立项，经费</w:t>
            </w:r>
            <w:r>
              <w:rPr>
                <w:rFonts w:ascii="宋体"/>
                <w:bCs/>
                <w:sz w:val="24"/>
              </w:rPr>
              <w:t>3</w:t>
            </w:r>
            <w:r>
              <w:rPr>
                <w:rFonts w:hint="eastAsia" w:ascii="宋体"/>
                <w:bCs/>
                <w:sz w:val="24"/>
              </w:rPr>
              <w:t>万元，在研</w:t>
            </w:r>
          </w:p>
          <w:p>
            <w:pPr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4</w:t>
            </w:r>
            <w:r>
              <w:rPr>
                <w:rFonts w:hint="eastAsia" w:ascii="宋体"/>
                <w:bCs/>
                <w:sz w:val="24"/>
              </w:rPr>
              <w:t>、“双一流”</w:t>
            </w:r>
            <w:r>
              <w:rPr>
                <w:rFonts w:ascii="宋体"/>
                <w:bCs/>
                <w:sz w:val="24"/>
              </w:rPr>
              <w:t xml:space="preserve"> </w:t>
            </w:r>
            <w:r>
              <w:rPr>
                <w:rFonts w:hint="eastAsia" w:ascii="宋体"/>
                <w:bCs/>
                <w:sz w:val="24"/>
              </w:rPr>
              <w:t>大学视角下的教研室重构研究</w:t>
            </w:r>
            <w:r>
              <w:rPr>
                <w:rFonts w:ascii="宋体"/>
                <w:bCs/>
                <w:sz w:val="24"/>
              </w:rPr>
              <w:t>--</w:t>
            </w:r>
            <w:r>
              <w:rPr>
                <w:rFonts w:hint="eastAsia" w:ascii="宋体"/>
                <w:bCs/>
                <w:sz w:val="24"/>
              </w:rPr>
              <w:t>基于江西省高校的调研，江西省教育规划课题，主持，</w:t>
            </w:r>
            <w:r>
              <w:rPr>
                <w:rFonts w:ascii="宋体"/>
                <w:bCs/>
                <w:sz w:val="24"/>
              </w:rPr>
              <w:t>2020-01-08</w:t>
            </w:r>
            <w:r>
              <w:rPr>
                <w:rFonts w:hint="eastAsia" w:ascii="宋体"/>
                <w:bCs/>
                <w:sz w:val="24"/>
              </w:rPr>
              <w:t>立项，经费</w:t>
            </w:r>
            <w:r>
              <w:rPr>
                <w:rFonts w:ascii="宋体"/>
                <w:bCs/>
                <w:sz w:val="24"/>
              </w:rPr>
              <w:t>1.6</w:t>
            </w:r>
            <w:r>
              <w:rPr>
                <w:rFonts w:hint="eastAsia" w:ascii="宋体"/>
                <w:bCs/>
                <w:sz w:val="24"/>
              </w:rPr>
              <w:t>万元，在研</w:t>
            </w:r>
          </w:p>
          <w:p>
            <w:pPr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5</w:t>
            </w:r>
            <w:r>
              <w:rPr>
                <w:rFonts w:hint="eastAsia" w:ascii="宋体"/>
                <w:bCs/>
                <w:sz w:val="24"/>
              </w:rPr>
              <w:t>、昌江区先进陶瓷发展行动计划（</w:t>
            </w:r>
            <w:r>
              <w:rPr>
                <w:rFonts w:ascii="宋体"/>
                <w:bCs/>
                <w:sz w:val="24"/>
              </w:rPr>
              <w:t>2022-2025</w:t>
            </w:r>
            <w:r>
              <w:rPr>
                <w:rFonts w:hint="eastAsia" w:ascii="宋体"/>
                <w:bCs/>
                <w:sz w:val="24"/>
              </w:rPr>
              <w:t>），横向项目，第二，</w:t>
            </w:r>
            <w:r>
              <w:rPr>
                <w:rFonts w:ascii="宋体"/>
                <w:bCs/>
                <w:sz w:val="24"/>
              </w:rPr>
              <w:t>2022-02</w:t>
            </w:r>
            <w:r>
              <w:rPr>
                <w:rFonts w:hint="eastAsia" w:ascii="宋体"/>
                <w:bCs/>
                <w:sz w:val="24"/>
              </w:rPr>
              <w:t>立项，经费</w:t>
            </w:r>
            <w:r>
              <w:rPr>
                <w:rFonts w:ascii="宋体"/>
                <w:bCs/>
                <w:sz w:val="24"/>
              </w:rPr>
              <w:t>15</w:t>
            </w:r>
            <w:r>
              <w:rPr>
                <w:rFonts w:hint="eastAsia" w:ascii="宋体"/>
                <w:bCs/>
                <w:sz w:val="24"/>
              </w:rPr>
              <w:t>万元，在研</w:t>
            </w:r>
            <w:r>
              <w:rPr>
                <w:rFonts w:ascii="宋体"/>
                <w:bCs/>
                <w:sz w:val="24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2" w:hRule="atLeast"/>
          <w:jc w:val="center"/>
        </w:trPr>
        <w:tc>
          <w:tcPr>
            <w:tcW w:w="1833" w:type="dxa"/>
            <w:gridSpan w:val="2"/>
            <w:vMerge w:val="continue"/>
            <w:noWrap/>
            <w:vAlign w:val="center"/>
          </w:tcPr>
          <w:p>
            <w:pPr>
              <w:jc w:val="center"/>
              <w:rPr>
                <w:rFonts w:ascii="黑体" w:hAnsi="Times New Roman" w:eastAsia="黑体"/>
                <w:b/>
                <w:sz w:val="24"/>
              </w:rPr>
            </w:pPr>
          </w:p>
        </w:tc>
        <w:tc>
          <w:tcPr>
            <w:tcW w:w="8995" w:type="dxa"/>
            <w:gridSpan w:val="5"/>
            <w:noWrap/>
          </w:tcPr>
          <w:p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主要获奖：</w:t>
            </w:r>
          </w:p>
          <w:p>
            <w:pPr>
              <w:rPr>
                <w:rFonts w:ascii="宋体"/>
                <w:b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《无心柳和有心花：陶溪川的社会化媒体营销》，</w:t>
            </w:r>
            <w:r>
              <w:rPr>
                <w:rFonts w:ascii="宋体" w:hAnsi="宋体"/>
                <w:sz w:val="24"/>
              </w:rPr>
              <w:t>2020</w:t>
            </w:r>
            <w:r>
              <w:rPr>
                <w:rFonts w:hint="eastAsia" w:ascii="宋体" w:hAnsi="宋体"/>
                <w:sz w:val="24"/>
              </w:rPr>
              <w:t>年全国工商管理专业学位研究生教育指导委员会，第十一届“全国百篇优秀管理案例”，</w:t>
            </w:r>
            <w:r>
              <w:rPr>
                <w:rFonts w:ascii="宋体" w:hAnsi="宋体"/>
                <w:sz w:val="24"/>
              </w:rPr>
              <w:t>2020.09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1" w:hRule="atLeast"/>
          <w:jc w:val="center"/>
        </w:trPr>
        <w:tc>
          <w:tcPr>
            <w:tcW w:w="1833" w:type="dxa"/>
            <w:gridSpan w:val="2"/>
            <w:vMerge w:val="continue"/>
            <w:noWrap/>
            <w:vAlign w:val="center"/>
          </w:tcPr>
          <w:p>
            <w:pPr>
              <w:jc w:val="center"/>
              <w:rPr>
                <w:rFonts w:ascii="黑体" w:eastAsia="黑体"/>
                <w:b/>
                <w:sz w:val="24"/>
              </w:rPr>
            </w:pPr>
          </w:p>
        </w:tc>
        <w:tc>
          <w:tcPr>
            <w:tcW w:w="8995" w:type="dxa"/>
            <w:gridSpan w:val="5"/>
            <w:noWrap/>
            <w:vAlign w:val="center"/>
          </w:tcPr>
          <w:p>
            <w:pPr>
              <w:jc w:val="left"/>
              <w:rPr>
                <w:rFonts w:asci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学术论文、论著：</w:t>
            </w:r>
          </w:p>
          <w:p>
            <w:pPr>
              <w:jc w:val="left"/>
              <w:rPr>
                <w:rFonts w:ascii="宋体"/>
                <w:b/>
                <w:bCs/>
                <w:sz w:val="24"/>
              </w:rPr>
            </w:pPr>
            <w:r>
              <w:rPr>
                <w:rFonts w:hint="eastAsia" w:ascii="宋体"/>
                <w:b/>
                <w:bCs/>
                <w:sz w:val="24"/>
              </w:rPr>
              <w:t>学术论文：</w:t>
            </w:r>
          </w:p>
          <w:p>
            <w:pPr>
              <w:jc w:val="left"/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1</w:t>
            </w:r>
            <w:r>
              <w:rPr>
                <w:rFonts w:hint="eastAsia" w:ascii="宋体"/>
                <w:bCs/>
                <w:sz w:val="24"/>
              </w:rPr>
              <w:t>、日用陶瓷产业智能制造的现状与发展思考，佛山陶瓷（</w:t>
            </w:r>
            <w:r>
              <w:rPr>
                <w:rFonts w:ascii="宋体"/>
                <w:bCs/>
                <w:sz w:val="24"/>
              </w:rPr>
              <w:t>2022.3</w:t>
            </w:r>
            <w:r>
              <w:rPr>
                <w:rFonts w:hint="eastAsia" w:ascii="宋体"/>
                <w:bCs/>
                <w:sz w:val="24"/>
              </w:rPr>
              <w:t>），第一</w:t>
            </w:r>
          </w:p>
          <w:p>
            <w:pPr>
              <w:jc w:val="left"/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2</w:t>
            </w:r>
            <w:r>
              <w:rPr>
                <w:rFonts w:hint="eastAsia" w:ascii="宋体"/>
                <w:bCs/>
                <w:sz w:val="24"/>
              </w:rPr>
              <w:t>、景德镇陶瓷产品品牌的科技创新研究，中国市场（</w:t>
            </w:r>
            <w:r>
              <w:rPr>
                <w:rFonts w:ascii="宋体"/>
                <w:bCs/>
                <w:sz w:val="24"/>
              </w:rPr>
              <w:t>2021.9</w:t>
            </w:r>
            <w:r>
              <w:rPr>
                <w:rFonts w:hint="eastAsia" w:ascii="宋体"/>
                <w:bCs/>
                <w:sz w:val="24"/>
              </w:rPr>
              <w:t>），第一</w:t>
            </w:r>
          </w:p>
          <w:p>
            <w:pPr>
              <w:jc w:val="left"/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3</w:t>
            </w:r>
            <w:r>
              <w:rPr>
                <w:rFonts w:hint="eastAsia" w:ascii="宋体"/>
                <w:bCs/>
                <w:sz w:val="24"/>
              </w:rPr>
              <w:t>、</w:t>
            </w:r>
            <w:r>
              <w:rPr>
                <w:rFonts w:ascii="宋体"/>
                <w:bCs/>
                <w:sz w:val="24"/>
              </w:rPr>
              <w:tab/>
            </w:r>
            <w:r>
              <w:rPr>
                <w:rFonts w:hint="eastAsia" w:ascii="宋体"/>
                <w:bCs/>
                <w:sz w:val="24"/>
              </w:rPr>
              <w:t>基于认知差异的营销文案撰写探析</w:t>
            </w:r>
            <w:r>
              <w:rPr>
                <w:rFonts w:ascii="宋体"/>
                <w:bCs/>
                <w:sz w:val="24"/>
              </w:rPr>
              <w:t>——</w:t>
            </w:r>
            <w:r>
              <w:rPr>
                <w:rFonts w:hint="eastAsia" w:ascii="宋体"/>
                <w:bCs/>
                <w:sz w:val="24"/>
              </w:rPr>
              <w:t>以线上景德镇日用陶瓷商品信息为例，江苏商论（</w:t>
            </w:r>
            <w:r>
              <w:rPr>
                <w:rFonts w:ascii="宋体"/>
                <w:bCs/>
                <w:sz w:val="24"/>
              </w:rPr>
              <w:t>2012.8</w:t>
            </w:r>
            <w:r>
              <w:rPr>
                <w:rFonts w:hint="eastAsia" w:ascii="宋体"/>
                <w:bCs/>
                <w:sz w:val="24"/>
              </w:rPr>
              <w:t>），第一</w:t>
            </w:r>
          </w:p>
          <w:p>
            <w:pPr>
              <w:jc w:val="left"/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4</w:t>
            </w:r>
            <w:r>
              <w:rPr>
                <w:rFonts w:hint="eastAsia" w:ascii="宋体"/>
                <w:bCs/>
                <w:sz w:val="24"/>
              </w:rPr>
              <w:t>、浅论品牌策略与科技创新的协同发展</w:t>
            </w:r>
            <w:r>
              <w:rPr>
                <w:rFonts w:ascii="宋体"/>
                <w:bCs/>
                <w:sz w:val="24"/>
              </w:rPr>
              <w:t>——</w:t>
            </w:r>
            <w:r>
              <w:rPr>
                <w:rFonts w:hint="eastAsia" w:ascii="宋体"/>
                <w:bCs/>
                <w:sz w:val="24"/>
              </w:rPr>
              <w:t>以景德镇陶瓷产品为例</w:t>
            </w:r>
            <w:r>
              <w:rPr>
                <w:rFonts w:ascii="宋体"/>
                <w:bCs/>
                <w:sz w:val="24"/>
              </w:rPr>
              <w:tab/>
            </w:r>
            <w:r>
              <w:rPr>
                <w:rFonts w:hint="eastAsia" w:ascii="宋体"/>
                <w:bCs/>
                <w:sz w:val="24"/>
              </w:rPr>
              <w:t>，企业科技与发展（</w:t>
            </w:r>
            <w:r>
              <w:rPr>
                <w:rFonts w:ascii="宋体"/>
                <w:bCs/>
                <w:sz w:val="24"/>
              </w:rPr>
              <w:t>2021.6</w:t>
            </w:r>
            <w:r>
              <w:rPr>
                <w:rFonts w:hint="eastAsia" w:ascii="宋体"/>
                <w:bCs/>
                <w:sz w:val="24"/>
              </w:rPr>
              <w:t>），第一</w:t>
            </w:r>
          </w:p>
          <w:p>
            <w:pPr>
              <w:jc w:val="left"/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5</w:t>
            </w:r>
            <w:r>
              <w:rPr>
                <w:rFonts w:hint="eastAsia" w:ascii="宋体"/>
                <w:bCs/>
                <w:sz w:val="24"/>
              </w:rPr>
              <w:t>、基于智能制造视角的建筑陶瓷营销创新，佛山陶瓷（</w:t>
            </w:r>
            <w:r>
              <w:rPr>
                <w:rFonts w:ascii="宋体"/>
                <w:bCs/>
                <w:sz w:val="24"/>
              </w:rPr>
              <w:t>2018.7</w:t>
            </w:r>
            <w:r>
              <w:rPr>
                <w:rFonts w:hint="eastAsia" w:ascii="宋体"/>
                <w:bCs/>
                <w:sz w:val="24"/>
              </w:rPr>
              <w:t>），第一</w:t>
            </w:r>
          </w:p>
          <w:p>
            <w:pPr>
              <w:jc w:val="left"/>
              <w:rPr>
                <w:rFonts w:ascii="宋体"/>
                <w:b/>
                <w:bCs/>
                <w:sz w:val="24"/>
              </w:rPr>
            </w:pPr>
            <w:r>
              <w:rPr>
                <w:rFonts w:hint="eastAsia" w:ascii="宋体"/>
                <w:b/>
                <w:bCs/>
                <w:sz w:val="24"/>
              </w:rPr>
              <w:t>论著：</w:t>
            </w:r>
          </w:p>
          <w:p>
            <w:pPr>
              <w:jc w:val="left"/>
              <w:rPr>
                <w:rFonts w:ascii="宋体"/>
                <w:bCs/>
                <w:sz w:val="24"/>
              </w:rPr>
            </w:pPr>
            <w:r>
              <w:rPr>
                <w:rFonts w:ascii="宋体"/>
                <w:bCs/>
                <w:sz w:val="24"/>
              </w:rPr>
              <w:t>1</w:t>
            </w:r>
            <w:r>
              <w:rPr>
                <w:rFonts w:hint="eastAsia" w:ascii="宋体"/>
                <w:bCs/>
                <w:sz w:val="24"/>
              </w:rPr>
              <w:t>、《大学校园市场营销若干问题研究》（</w:t>
            </w:r>
            <w:r>
              <w:rPr>
                <w:rFonts w:ascii="宋体"/>
                <w:bCs/>
                <w:sz w:val="24"/>
              </w:rPr>
              <w:t>978-7-5682-1501-5</w:t>
            </w:r>
            <w:r>
              <w:rPr>
                <w:rFonts w:hint="eastAsia" w:ascii="宋体"/>
                <w:bCs/>
                <w:sz w:val="24"/>
              </w:rPr>
              <w:t>），北京理工大学出版社，</w:t>
            </w:r>
            <w:r>
              <w:rPr>
                <w:rFonts w:ascii="宋体"/>
                <w:bCs/>
                <w:sz w:val="24"/>
              </w:rPr>
              <w:t>2016</w:t>
            </w:r>
            <w:r>
              <w:rPr>
                <w:rFonts w:hint="eastAsia" w:ascii="宋体"/>
                <w:bCs/>
                <w:sz w:val="24"/>
              </w:rPr>
              <w:t>年</w:t>
            </w:r>
            <w:r>
              <w:rPr>
                <w:rFonts w:ascii="宋体"/>
                <w:bCs/>
                <w:sz w:val="24"/>
              </w:rPr>
              <w:t>1</w:t>
            </w:r>
            <w:r>
              <w:rPr>
                <w:rFonts w:hint="eastAsia" w:ascii="宋体"/>
                <w:bCs/>
                <w:sz w:val="24"/>
              </w:rPr>
              <w:t>月，第一</w:t>
            </w:r>
          </w:p>
          <w:p>
            <w:pPr>
              <w:jc w:val="left"/>
              <w:rPr>
                <w:rFonts w:ascii="宋体"/>
                <w:b/>
                <w:bCs/>
                <w:sz w:val="24"/>
              </w:rPr>
            </w:pPr>
          </w:p>
          <w:p>
            <w:pPr>
              <w:jc w:val="left"/>
              <w:rPr>
                <w:rFonts w:ascii="宋体"/>
                <w:b/>
                <w:bCs/>
                <w:sz w:val="24"/>
              </w:rPr>
            </w:pPr>
          </w:p>
          <w:p>
            <w:pPr>
              <w:jc w:val="left"/>
              <w:rPr>
                <w:rFonts w:ascii="宋体"/>
                <w:b/>
                <w:bCs/>
                <w:sz w:val="24"/>
              </w:rPr>
            </w:pPr>
          </w:p>
        </w:tc>
      </w:tr>
    </w:tbl>
    <w:p>
      <w:pPr>
        <w:jc w:val="right"/>
        <w:rPr>
          <w:sz w:val="24"/>
        </w:rPr>
      </w:pPr>
      <w:r>
        <w:rPr>
          <w:rFonts w:hint="eastAsia" w:ascii="黑体" w:eastAsia="黑体"/>
          <w:b/>
          <w:sz w:val="24"/>
        </w:rPr>
        <w:t>更新日期：</w:t>
      </w:r>
      <w:r>
        <w:rPr>
          <w:rFonts w:ascii="黑体" w:eastAsia="黑体"/>
          <w:b/>
          <w:sz w:val="24"/>
        </w:rPr>
        <w:t>2022</w:t>
      </w:r>
      <w:r>
        <w:rPr>
          <w:rFonts w:hint="eastAsia" w:ascii="黑体" w:eastAsia="黑体"/>
          <w:b/>
          <w:sz w:val="24"/>
        </w:rPr>
        <w:t>年</w:t>
      </w:r>
      <w:r>
        <w:rPr>
          <w:rFonts w:ascii="黑体" w:eastAsia="黑体"/>
          <w:b/>
          <w:sz w:val="24"/>
        </w:rPr>
        <w:t>4</w:t>
      </w:r>
      <w:r>
        <w:rPr>
          <w:rFonts w:hint="eastAsia" w:ascii="黑体" w:eastAsia="黑体"/>
          <w:b/>
          <w:sz w:val="24"/>
        </w:rPr>
        <w:t>月</w:t>
      </w:r>
      <w:r>
        <w:rPr>
          <w:rFonts w:ascii="黑体" w:eastAsia="黑体"/>
          <w:b/>
          <w:sz w:val="24"/>
        </w:rPr>
        <w:t>22</w:t>
      </w:r>
      <w:r>
        <w:rPr>
          <w:rFonts w:hint="eastAsia" w:ascii="黑体" w:eastAsia="黑体"/>
          <w:b/>
          <w:sz w:val="24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5ZmRkMmNkNWU0OThjZDhjYTE5OGNjMzVhZWRmMjkifQ=="/>
  </w:docVars>
  <w:rsids>
    <w:rsidRoot w:val="26FD33A7"/>
    <w:rsid w:val="000C23FA"/>
    <w:rsid w:val="000C4B9B"/>
    <w:rsid w:val="00140ED0"/>
    <w:rsid w:val="001855B2"/>
    <w:rsid w:val="00191686"/>
    <w:rsid w:val="00195B35"/>
    <w:rsid w:val="003718B7"/>
    <w:rsid w:val="004A1756"/>
    <w:rsid w:val="00565A5A"/>
    <w:rsid w:val="005B305B"/>
    <w:rsid w:val="005D14BE"/>
    <w:rsid w:val="00615472"/>
    <w:rsid w:val="00767644"/>
    <w:rsid w:val="00827067"/>
    <w:rsid w:val="008B7310"/>
    <w:rsid w:val="008C39AB"/>
    <w:rsid w:val="00910AF5"/>
    <w:rsid w:val="00917D52"/>
    <w:rsid w:val="009414E2"/>
    <w:rsid w:val="00A57F5A"/>
    <w:rsid w:val="00A86B36"/>
    <w:rsid w:val="00AC2A1C"/>
    <w:rsid w:val="00B26175"/>
    <w:rsid w:val="00B857BA"/>
    <w:rsid w:val="00BB7CC5"/>
    <w:rsid w:val="00C33496"/>
    <w:rsid w:val="00C34B05"/>
    <w:rsid w:val="00CE013B"/>
    <w:rsid w:val="00CF2E7D"/>
    <w:rsid w:val="00D70737"/>
    <w:rsid w:val="00D82BD7"/>
    <w:rsid w:val="00DB36E6"/>
    <w:rsid w:val="0466276E"/>
    <w:rsid w:val="207E5024"/>
    <w:rsid w:val="26FD33A7"/>
    <w:rsid w:val="324B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2</Pages>
  <Words>1273</Words>
  <Characters>1479</Characters>
  <Lines>0</Lines>
  <Paragraphs>0</Paragraphs>
  <TotalTime>0</TotalTime>
  <ScaleCrop>false</ScaleCrop>
  <LinksUpToDate>false</LinksUpToDate>
  <CharactersWithSpaces>1497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2022-04-20T08:15:00Z</dcterms:created>
  <dc:creator>黄蕾</dc:creator>
  <cp:lastModifiedBy>黄蕾</cp:lastModifiedBy>
  <cp:lastPrinted>2022-04-21T08:22:00Z</cp:lastPrinted>
  <dcterms:modified xsi:type="dcterms:W3CDTF">2022-04-28T08:34:45Z</dcterms:modified>
  <dc:title>景德镇陶瓷大学研究生指导教师个人信息表</dc:title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0A5A11B8848E47109FB760DE1D271336</vt:lpwstr>
  </property>
</Properties>
</file>